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705" w:rsidRDefault="006D7705">
      <w:bookmarkStart w:id="0" w:name="_GoBack"/>
      <w:bookmarkEnd w:id="0"/>
    </w:p>
    <w:tbl>
      <w:tblPr>
        <w:tblW w:w="914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792"/>
        <w:gridCol w:w="1701"/>
        <w:gridCol w:w="3651"/>
      </w:tblGrid>
      <w:tr w:rsidR="006D7705" w:rsidTr="009B4BAD">
        <w:trPr>
          <w:cantSplit/>
          <w:trHeight w:val="631"/>
        </w:trPr>
        <w:tc>
          <w:tcPr>
            <w:tcW w:w="3792" w:type="dxa"/>
            <w:hideMark/>
          </w:tcPr>
          <w:p w:rsidR="006D7705" w:rsidRPr="00E563CB" w:rsidRDefault="006D7705" w:rsidP="009B4BAD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bCs/>
              </w:rPr>
              <w:t>Администрация муниципального</w:t>
            </w:r>
          </w:p>
          <w:p w:rsidR="006D7705" w:rsidRPr="00E563CB" w:rsidRDefault="006D7705" w:rsidP="009B4BA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bCs/>
              </w:rPr>
              <w:t>района   «Сысольский»</w:t>
            </w:r>
          </w:p>
        </w:tc>
        <w:tc>
          <w:tcPr>
            <w:tcW w:w="1701" w:type="dxa"/>
            <w:vMerge w:val="restart"/>
            <w:hideMark/>
          </w:tcPr>
          <w:p w:rsidR="006D7705" w:rsidRPr="00E563CB" w:rsidRDefault="006D7705" w:rsidP="009B4BAD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 wp14:anchorId="13B28D58" wp14:editId="43E51926">
                  <wp:extent cx="5143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1" w:type="dxa"/>
            <w:hideMark/>
          </w:tcPr>
          <w:p w:rsidR="006D7705" w:rsidRPr="00E563CB" w:rsidRDefault="006D7705" w:rsidP="009B4BAD">
            <w:pPr>
              <w:keepNext/>
              <w:tabs>
                <w:tab w:val="left" w:pos="3718"/>
              </w:tabs>
              <w:spacing w:after="0"/>
              <w:ind w:right="-108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bCs/>
              </w:rPr>
              <w:t>«Сыктыв»  муниципальнöй</w:t>
            </w:r>
          </w:p>
          <w:p w:rsidR="006D7705" w:rsidRPr="00E563CB" w:rsidRDefault="006D7705" w:rsidP="009B4BAD">
            <w:pPr>
              <w:keepNext/>
              <w:spacing w:after="0"/>
              <w:ind w:right="-108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bCs/>
              </w:rPr>
              <w:t>районса  администрация</w:t>
            </w:r>
          </w:p>
        </w:tc>
      </w:tr>
      <w:tr w:rsidR="006D7705" w:rsidTr="009B4BAD">
        <w:trPr>
          <w:cantSplit/>
          <w:trHeight w:val="77"/>
        </w:trPr>
        <w:tc>
          <w:tcPr>
            <w:tcW w:w="3792" w:type="dxa"/>
          </w:tcPr>
          <w:p w:rsidR="006D7705" w:rsidRDefault="006D7705" w:rsidP="009B4BAD">
            <w:pPr>
              <w:spacing w:after="0"/>
              <w:ind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D7705" w:rsidRDefault="006D7705" w:rsidP="009B4BAD">
            <w:pPr>
              <w:spacing w:after="0" w:line="25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1" w:type="dxa"/>
          </w:tcPr>
          <w:p w:rsidR="006D7705" w:rsidRDefault="006D7705" w:rsidP="009B4BAD">
            <w:pPr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6D7705" w:rsidRDefault="006D7705" w:rsidP="006D7705">
      <w:pPr>
        <w:spacing w:after="0" w:line="240" w:lineRule="auto"/>
        <w:ind w:hanging="28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D7705" w:rsidRDefault="006D7705" w:rsidP="006D7705">
      <w:pPr>
        <w:spacing w:after="0" w:line="240" w:lineRule="auto"/>
        <w:ind w:hanging="28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6D7705" w:rsidRDefault="006D7705" w:rsidP="006D7705">
      <w:pPr>
        <w:spacing w:after="0" w:line="240" w:lineRule="auto"/>
        <w:ind w:hanging="28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ШУÖМ</w:t>
      </w:r>
    </w:p>
    <w:p w:rsidR="006D7705" w:rsidRDefault="006D7705" w:rsidP="006D770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7705" w:rsidRDefault="006D7705" w:rsidP="006D7705">
      <w:pPr>
        <w:keepNext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AD719A">
        <w:rPr>
          <w:rFonts w:ascii="Times New Roman" w:hAnsi="Times New Roman"/>
          <w:sz w:val="28"/>
          <w:szCs w:val="28"/>
          <w:u w:val="single"/>
        </w:rPr>
        <w:t>2</w:t>
      </w:r>
      <w:r w:rsidR="00670750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  <w:u w:val="single"/>
        </w:rPr>
        <w:t xml:space="preserve">       марта          2024 г.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9F4902">
        <w:rPr>
          <w:rFonts w:ascii="Times New Roman" w:hAnsi="Times New Roman"/>
          <w:sz w:val="28"/>
          <w:szCs w:val="28"/>
        </w:rPr>
        <w:t xml:space="preserve">   </w:t>
      </w:r>
      <w:r w:rsidR="009F4902">
        <w:rPr>
          <w:rFonts w:ascii="Times New Roman" w:hAnsi="Times New Roman"/>
          <w:sz w:val="28"/>
          <w:szCs w:val="28"/>
        </w:rPr>
        <w:tab/>
        <w:t xml:space="preserve">                         № 3</w:t>
      </w:r>
      <w:r w:rsidR="00097314">
        <w:rPr>
          <w:rFonts w:ascii="Times New Roman" w:hAnsi="Times New Roman"/>
          <w:sz w:val="28"/>
          <w:szCs w:val="28"/>
        </w:rPr>
        <w:t>/3</w:t>
      </w:r>
      <w:r w:rsidR="00670750">
        <w:rPr>
          <w:rFonts w:ascii="Times New Roman" w:hAnsi="Times New Roman"/>
          <w:sz w:val="28"/>
          <w:szCs w:val="28"/>
        </w:rPr>
        <w:t>5</w:t>
      </w:r>
      <w:r w:rsidR="00B62A7C">
        <w:rPr>
          <w:rFonts w:ascii="Times New Roman" w:hAnsi="Times New Roman"/>
          <w:sz w:val="28"/>
          <w:szCs w:val="28"/>
        </w:rPr>
        <w:t>0</w:t>
      </w:r>
    </w:p>
    <w:p w:rsidR="006D7705" w:rsidRDefault="006D7705" w:rsidP="006D7705">
      <w:pPr>
        <w:keepNext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Визинга, Республика Коми</w:t>
      </w:r>
    </w:p>
    <w:p w:rsidR="006D7705" w:rsidRDefault="006D7705" w:rsidP="006D7705">
      <w:pPr>
        <w:keepNext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640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5437"/>
      </w:tblGrid>
      <w:tr w:rsidR="006D7705" w:rsidRPr="00B52571" w:rsidTr="00B1268A">
        <w:trPr>
          <w:trHeight w:val="12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05" w:rsidRPr="00B52571" w:rsidRDefault="006D7705" w:rsidP="009B4BA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7705" w:rsidRPr="00195E87" w:rsidRDefault="00B62A7C" w:rsidP="00B62A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A7C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муниципального района «Сысольский» от 13.07.2020 № 7/645 «Об утверждении методики расчета арендной платы за польз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ование муниципальным имуществом </w:t>
            </w:r>
            <w:r w:rsidRPr="00B62A7C">
              <w:rPr>
                <w:rFonts w:ascii="Times New Roman" w:hAnsi="Times New Roman"/>
                <w:sz w:val="28"/>
                <w:szCs w:val="28"/>
              </w:rPr>
              <w:t>(за исключением земельных участков)</w:t>
            </w:r>
          </w:p>
        </w:tc>
      </w:tr>
    </w:tbl>
    <w:p w:rsidR="00AC4B25" w:rsidRDefault="00AC4B25" w:rsidP="00556B6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повышения эффективности использования муниципального имущества муниципального района «Сысольский», на основании Положения «О порядке управления и распоряжения имуществом, находящимся в собственности муниципального района «Сысольский», утвержденным решением Совета муниципального района «Сысольский» № </w:t>
      </w:r>
      <w:r w:rsidRPr="00B62A7C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>-3/24 от 02.06.2011 г.,</w:t>
      </w: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62A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муниципального района «Сысольский» постановляет:</w:t>
      </w: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постановление администрации муниципального района «Сысольский» от 13.07.2020 № 7/645 «Об утверждении методики расчета арендной платы за пользование муниципальным имуществом (за исключением земельных участков)» (далее – постановление):</w:t>
      </w: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>1.1. Пункт 2.1.7. приложения к постановлению изложить в следующей редакции:</w:t>
      </w: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 xml:space="preserve">«В целях реализации положений Федерального </w:t>
      </w:r>
      <w:hyperlink r:id="rId7" w:history="1">
        <w:r w:rsidRPr="00B62A7C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закона</w:t>
        </w:r>
      </w:hyperlink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 xml:space="preserve"> от 24.07.2007 N 209-ФЗ "О развитии малого и среднего предпринимательства в Российской Федерации" установить понижающий коэффициент вида деятельности для субъектов малого и среднего предпринимательства, самозанятых граждан в размере:»</w:t>
      </w: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>1.2. 2 абзац пункта 3.1.2. приложения к постановлению изложить в следующей редакции:</w:t>
      </w: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 xml:space="preserve">«Ен = 0,03 для </w:t>
      </w:r>
      <w:r w:rsidRPr="00B62A7C">
        <w:rPr>
          <w:rFonts w:ascii="Times New Roman" w:eastAsia="Times New Roman" w:hAnsi="Times New Roman"/>
          <w:sz w:val="28"/>
          <w:szCs w:val="28"/>
        </w:rPr>
        <w:t xml:space="preserve">субъектов малого и среднего предпринимательства, самозанятых граждан, занимающихся социально значимыми видами деятельности, определенных п.3 Постановления </w:t>
      </w:r>
      <w:r w:rsidRPr="00B62A7C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муниципального района «Сысольский» от 06.10.2017г. № 10/824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предпринимательства)».»</w:t>
      </w:r>
    </w:p>
    <w:p w:rsidR="00B62A7C" w:rsidRPr="00B62A7C" w:rsidRDefault="00B62A7C" w:rsidP="00B6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hyperlink w:anchor="P55" w:history="1">
        <w:r w:rsidRPr="00B62A7C">
          <w:rPr>
            <w:rFonts w:ascii="Times New Roman" w:eastAsia="Times New Roman" w:hAnsi="Times New Roman"/>
            <w:sz w:val="28"/>
            <w:szCs w:val="28"/>
            <w:lang w:eastAsia="ru-RU"/>
          </w:rPr>
          <w:t>Методику</w:t>
        </w:r>
      </w:hyperlink>
      <w:r w:rsidRPr="00B62A7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расчета арендной платы за пользование муниципальным имуществом (за исключением земельных участков) изложить в новой редакции, согласно приложению к настоящему постановлению.</w:t>
      </w:r>
    </w:p>
    <w:p w:rsidR="00B62A7C" w:rsidRPr="00B62A7C" w:rsidRDefault="00B62A7C" w:rsidP="00B62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2A7C">
        <w:rPr>
          <w:rFonts w:ascii="Times New Roman" w:hAnsi="Times New Roman"/>
          <w:sz w:val="28"/>
          <w:szCs w:val="28"/>
          <w:lang w:eastAsia="ru-RU"/>
        </w:rPr>
        <w:t>3. Отделу по связям с общественностью и организационной работе опубликовать настоящее постановление на официальном сайте администрации в информационно-телекоммуникационной сети «Интернет».</w:t>
      </w:r>
    </w:p>
    <w:p w:rsidR="00B62A7C" w:rsidRPr="00B62A7C" w:rsidRDefault="00B62A7C" w:rsidP="00B62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2A7C">
        <w:rPr>
          <w:rFonts w:ascii="Times New Roman" w:hAnsi="Times New Roman"/>
          <w:sz w:val="28"/>
          <w:szCs w:val="28"/>
          <w:lang w:eastAsia="ru-RU"/>
        </w:rPr>
        <w:t>4. Отделу контроля и делопроизводства осуществить контроль включения изменений в постановление в систему КонсультантПлюс.</w:t>
      </w:r>
    </w:p>
    <w:p w:rsidR="00B62A7C" w:rsidRPr="00B62A7C" w:rsidRDefault="00B62A7C" w:rsidP="00B62A7C">
      <w:pPr>
        <w:spacing w:after="0" w:line="240" w:lineRule="auto"/>
        <w:ind w:firstLine="709"/>
        <w:jc w:val="both"/>
        <w:rPr>
          <w:sz w:val="28"/>
          <w:szCs w:val="28"/>
        </w:rPr>
      </w:pPr>
      <w:r w:rsidRPr="00B62A7C">
        <w:rPr>
          <w:rFonts w:ascii="Times New Roman" w:hAnsi="Times New Roman"/>
          <w:sz w:val="28"/>
          <w:szCs w:val="28"/>
          <w:lang w:eastAsia="ru-RU"/>
        </w:rPr>
        <w:t xml:space="preserve">5. Настоящее постановление вступает в силу с момента его официального опубликования. </w:t>
      </w:r>
    </w:p>
    <w:p w:rsidR="00670750" w:rsidRDefault="00670750" w:rsidP="00B62A7C">
      <w:pPr>
        <w:pStyle w:val="a3"/>
        <w:jc w:val="both"/>
        <w:rPr>
          <w:rFonts w:ascii="Times New Roman" w:hAnsi="Times New Roman"/>
          <w:sz w:val="32"/>
          <w:szCs w:val="28"/>
          <w:lang w:eastAsia="ru-RU"/>
        </w:rPr>
      </w:pPr>
    </w:p>
    <w:p w:rsidR="00670750" w:rsidRPr="00670750" w:rsidRDefault="00670750" w:rsidP="00F500F4">
      <w:pPr>
        <w:pStyle w:val="a3"/>
        <w:jc w:val="both"/>
        <w:rPr>
          <w:rFonts w:ascii="Times New Roman" w:hAnsi="Times New Roman"/>
          <w:sz w:val="32"/>
          <w:szCs w:val="28"/>
          <w:lang w:eastAsia="ru-RU"/>
        </w:rPr>
      </w:pPr>
    </w:p>
    <w:p w:rsidR="006D7705" w:rsidRPr="00076ED0" w:rsidRDefault="006D7705" w:rsidP="006D77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ED0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района «Сысоль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76ED0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6D7705" w:rsidRPr="00076ED0" w:rsidRDefault="006D7705" w:rsidP="006D77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ED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муниципального</w:t>
      </w:r>
    </w:p>
    <w:p w:rsidR="00573A1A" w:rsidRDefault="006D7705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ED0">
        <w:rPr>
          <w:rFonts w:ascii="Times New Roman" w:eastAsia="Times New Roman" w:hAnsi="Times New Roman"/>
          <w:sz w:val="28"/>
          <w:szCs w:val="28"/>
          <w:lang w:eastAsia="ru-RU"/>
        </w:rPr>
        <w:t>района «Сысольский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                                                         </w:t>
      </w:r>
      <w:r w:rsidR="00EE6B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А.Г. Попов</w:t>
      </w: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3C29" w:rsidRDefault="00F53C29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Pr="00F20D6C" w:rsidRDefault="00F20D6C" w:rsidP="00F20D6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F20D6C">
        <w:rPr>
          <w:rFonts w:ascii="Times New Roman" w:eastAsia="Times New Roman" w:hAnsi="Times New Roman"/>
          <w:sz w:val="24"/>
          <w:szCs w:val="28"/>
          <w:lang w:eastAsia="ru-RU"/>
        </w:rPr>
        <w:t>Приложение к постановлению</w:t>
      </w:r>
    </w:p>
    <w:p w:rsidR="00F20D6C" w:rsidRPr="00F20D6C" w:rsidRDefault="00F20D6C" w:rsidP="00F20D6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F20D6C">
        <w:rPr>
          <w:rFonts w:ascii="Times New Roman" w:eastAsia="Times New Roman" w:hAnsi="Times New Roman"/>
          <w:sz w:val="24"/>
          <w:szCs w:val="28"/>
          <w:lang w:eastAsia="ru-RU"/>
        </w:rPr>
        <w:t>администрации муниципального района</w:t>
      </w:r>
    </w:p>
    <w:p w:rsidR="00F20D6C" w:rsidRPr="00F20D6C" w:rsidRDefault="00F20D6C" w:rsidP="00F20D6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F20D6C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«Сысольский» от 27.03.2024 года № 3/350</w:t>
      </w:r>
    </w:p>
    <w:p w:rsidR="00F20D6C" w:rsidRPr="00F20D6C" w:rsidRDefault="00F20D6C" w:rsidP="00F20D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0D6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</w:p>
    <w:p w:rsidR="00F20D6C" w:rsidRPr="00F20D6C" w:rsidRDefault="00F20D6C" w:rsidP="00F20D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0D6C" w:rsidRPr="00F20D6C" w:rsidRDefault="00F20D6C" w:rsidP="00F20D6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Методика расчета арендной платы за пользование муниципальным имуществом (за исключением земельных участков)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1. Общие положения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1.1. Настоящая Методика расчета арендной платы за пользование муниципальным имуществом (далее - Методика) устанавливает порядок расчета арендной платы за пользование муниципальным имуществом муниципального района «Сысольский».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Настоящая Методика не распространяется на расчет арендной платы за земельные участки.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1.2. В арендную плату не включаются налоги, затраты на текущий ремонт, эксплуатацию помещений, зданий, сооружений, а также коммунальные и другие платежи, связанные с техническим обслуживанием инженерных коммуникаций, которые арендатор осуществляет по отдельным договорам с соответствующими организациями.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2. Расчет арендной платы за объекты муниципального недвижимого имущества.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2.1. Величина годовой арендной платы за сдаваемые в аренду нежилые помещения (здания, сооружения), находящиеся в собственности муниципального района «Сысольский», рассчитывается следующим образом: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А год. = (Сс x S x Ки x Кт x Кз x Кд) / 10, где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2.1.1. Сс - величина базовой стоимости строительства одного квадратного метра нежилого помещения в районе (руб.). 20651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Величина базовой стоимости строительства одного квадратного метра нежилого помещения в Сысольском районе, применяемая при расчете арендной платы, устанавливается нормативно-правовым актом Правительства Республики Коми.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2.1.2. S - общая площадь сдаваемого в аренду объекта недвижимого имущества, определяемая по техническому паспорту объекта.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2.1.3. Ки - коэффициент исполнения здания: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- 0,5 - деревянное, каркасное;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- 1,0 - прочие.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2.1.4. Кт - коэффициент типа здания, помещения: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- 0,5 - производственное помещение, гаражи, складские помещения, сооружения и незавершенные строительством объекты;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- 0,5 - подвал, мансарда;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- 1,0 - прочие (здания и помещения в здании).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2.1.5. Кз - коэффициент территориальной зоны: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- 1,0 - с. Визинга;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- 0,5 - прочие населенные пункты района.</w:t>
      </w:r>
    </w:p>
    <w:p w:rsidR="00F20D6C" w:rsidRPr="00F20D6C" w:rsidRDefault="00F20D6C" w:rsidP="00F20D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2.1.6. Кд - коэффициент вида деятельности:</w:t>
      </w:r>
    </w:p>
    <w:p w:rsidR="00F20D6C" w:rsidRPr="00F20D6C" w:rsidRDefault="00F20D6C" w:rsidP="00F20D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Коэффициент вида деятельности отражает вид деятельности арендатора, осуществляемого в арендуемом помещении, здании, сооружении, что может быть подтверждено целью использования имущества, предусмотренной договором аренды, соответствующей лицензией, имеющейся у арендатора, а также иными документами.</w:t>
      </w:r>
    </w:p>
    <w:p w:rsidR="00F20D6C" w:rsidRPr="00F20D6C" w:rsidRDefault="00F20D6C" w:rsidP="00F20D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</w:rPr>
        <w:t>Коэффициент вида деятельности равен: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2,4 – для банковской деятельности, риэлтерской, юридической деятельности; для деятельности нотариальных контор, деятельности адвокатских контор, обмена валюты;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2,0 – сыскная деятельность, охранная деятельность, для залы компьютерных игр, компьютерные клубы;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1,4 – автосервис, автостоянка;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lastRenderedPageBreak/>
        <w:t>1,2 – осуществление информационно-вычислительного обслуживания; оптовая торговля, розничная торговля; парикмахерские, косметические услуги; услуги связи;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0,9 - для органов пожарной охраны, войсковых частей, налоговых органов, таможенных органов, прокуратуры, других организаций и учреждений, финансируемых из федерального бюджета, бюджета Республики Коми; ритуальные услуги;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0,7 -  предоставление коммунальных услуг, предоставление услуг почтовой связи, общественное питание; банно-оздоровительные услуги; тренажерные залы и спортивно-оздоровительные центры; творческие мастерские (художников, скульпторов и т.п.)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1,0 -  для иных видов деятельности.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 xml:space="preserve">2.1.7. </w:t>
      </w: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В целях реализации положений Федерального </w:t>
      </w:r>
      <w:hyperlink r:id="rId8" w:history="1">
        <w:r w:rsidRPr="00F20D6C">
          <w:rPr>
            <w:rFonts w:ascii="Times New Roman" w:eastAsia="Times New Roman" w:hAnsi="Times New Roman"/>
            <w:sz w:val="26"/>
            <w:szCs w:val="26"/>
            <w:u w:val="single"/>
            <w:lang w:eastAsia="ru-RU"/>
          </w:rPr>
          <w:t>закона</w:t>
        </w:r>
      </w:hyperlink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 от 24.07.2007 N 209-ФЗ "О развитии малого и среднего предпринимательства в Российской Федерации" установить понижающий коэффициент вида деятельности для субъектов малого и среднего предпринимательства, самозанятых граждан в размере: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0,5 – для производства товаров народного потребления и оказания социально значимых бытовых услуг населению;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0,2 – для деятельности по благоустройству и обслуживанию жилищного фонда и коммунального хозяйства; для деятельности организаций, предоставляющих услуги по перевозке пассажиров;</w:t>
      </w:r>
    </w:p>
    <w:p w:rsidR="00F20D6C" w:rsidRPr="00F20D6C" w:rsidRDefault="00F20D6C" w:rsidP="00F20D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0,1 – для деятельности по созданию инфраструктуры досуга, туризма; организациям потребительской кооперации;</w:t>
      </w:r>
    </w:p>
    <w:p w:rsidR="00F20D6C" w:rsidRPr="00F20D6C" w:rsidRDefault="00F20D6C" w:rsidP="00F20D6C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r w:rsidRPr="00F20D6C">
        <w:rPr>
          <w:rFonts w:ascii="Times New Roman" w:eastAsia="Times New Roman" w:hAnsi="Times New Roman"/>
          <w:sz w:val="26"/>
          <w:szCs w:val="26"/>
        </w:rPr>
        <w:t>0,01 – для производства, переработки и хранения сельскохозяйственной продукции, в том числе продажи фермерской продукции.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2.2. Арендная плата вносится арендаторами в бюджет муниципального образования муниципального района «Сысольский» ежемесячно. Сумма ежемесячных платежей составляет 1/12 размера годовой арендной платы.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В отношении объектов муниципального имущества, находящихся в хозяйственном ведении или оперативном управлении, арендная плата перечисляется арендаторами непосредственно обладателю такого права.</w:t>
      </w:r>
      <w:bookmarkStart w:id="1" w:name="P79"/>
      <w:bookmarkStart w:id="2" w:name="P95"/>
      <w:bookmarkStart w:id="3" w:name="P108"/>
      <w:bookmarkStart w:id="4" w:name="P112"/>
      <w:bookmarkEnd w:id="1"/>
      <w:bookmarkEnd w:id="2"/>
      <w:bookmarkEnd w:id="3"/>
      <w:bookmarkEnd w:id="4"/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3. Расчет арендной платы за объекты муниципального движимого имущества.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3.1. Величина годовой арендной платы за пользование муниципальным движимым имуществом и основными средствами, находящимися в муниципальной собственности, рассчитывается по формуле: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Апл = Сби x Ен</w:t>
      </w:r>
      <w:r w:rsidRPr="00F20D6C">
        <w:rPr>
          <w:rFonts w:ascii="Times New Roman" w:eastAsia="Times New Roman" w:hAnsi="Times New Roman"/>
          <w:b/>
          <w:sz w:val="26"/>
          <w:szCs w:val="26"/>
          <w:lang w:eastAsia="ru-RU"/>
        </w:rPr>
        <w:t>,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где: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3.1.1. Апл - величина годовой арендной платы (без учета НДС);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Сби - балансовая стоимость основного средства (рублей) с учетом износа и переоценки основных фондов на момент заключения договора аренды. В случае 100-процентного износа основных фондов Сби равна 20 процентам от первоначальной балансовой стоимости;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Ен - усредненный нормативный коэффициент эффективности капитальных вложений: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3.1.2. Установить: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Ен = 0,03 для </w:t>
      </w:r>
      <w:r w:rsidRPr="00F20D6C">
        <w:rPr>
          <w:rFonts w:ascii="Times New Roman" w:eastAsia="Times New Roman" w:hAnsi="Times New Roman"/>
          <w:sz w:val="26"/>
          <w:szCs w:val="26"/>
        </w:rPr>
        <w:t xml:space="preserve">субъектов малого и среднего предпринимательства, </w:t>
      </w: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самозанятых граждан, </w:t>
      </w:r>
      <w:r w:rsidRPr="00F20D6C">
        <w:rPr>
          <w:rFonts w:ascii="Times New Roman" w:eastAsia="Times New Roman" w:hAnsi="Times New Roman"/>
          <w:sz w:val="26"/>
          <w:szCs w:val="26"/>
        </w:rPr>
        <w:t xml:space="preserve">занимающихся социально значимыми видами деятельности, определенных п.3 Постановления </w:t>
      </w:r>
      <w:r w:rsidRPr="00F20D6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администрации муниципального района «Сысольский» от 06.10.2017г. № 10/824 «Об утверждении Порядка формирования, ведения, обязательного опубликования перечня муниципального имущества, свободного от </w:t>
      </w:r>
      <w:r w:rsidRPr="00F20D6C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прав третьих лиц (за исключением имущественных прав субъектов малого и среднего предпринимательства)».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Ен = 0,20 - для иных организаций.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4. Арендная плата за пользование муниципальными объектами коммунальной инфраструктуры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4.1. Под объектами коммунальной инфраструктуры в целях реализации положений настоящей Методики понимаются следующие объекты, принадлежащие муниципальному образованию муниципальному району «Сысольский»: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- централизованные системы холодного водоснабжения, горячего водоснабжения, водоотведения и отдельные объекты таких систем Федеральным </w:t>
      </w:r>
      <w:hyperlink r:id="rId9" w:history="1">
        <w:r w:rsidRPr="00F20D6C">
          <w:rPr>
            <w:rFonts w:ascii="Times New Roman" w:eastAsia="Times New Roman" w:hAnsi="Times New Roman"/>
            <w:sz w:val="26"/>
            <w:szCs w:val="26"/>
            <w:lang w:eastAsia="ru-RU"/>
          </w:rPr>
          <w:t>законом</w:t>
        </w:r>
      </w:hyperlink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 "О водоснабжении и водоотведении";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- системы и объекты теплоснабжения, в соответствии с понятиями, определенными Федеральным </w:t>
      </w:r>
      <w:hyperlink r:id="rId10" w:history="1">
        <w:r w:rsidRPr="00F20D6C">
          <w:rPr>
            <w:rFonts w:ascii="Times New Roman" w:eastAsia="Times New Roman" w:hAnsi="Times New Roman"/>
            <w:sz w:val="26"/>
            <w:szCs w:val="26"/>
            <w:lang w:eastAsia="ru-RU"/>
          </w:rPr>
          <w:t>законом</w:t>
        </w:r>
      </w:hyperlink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 "О теплоснабжении".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4.2. Арендную плату за пользование муниципальными объектами коммунальной инфраструктуры, имеющими протяженность, за один метр в год установить в размере 55 рублей, без учета НДС.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 4.3. Арендную плату за пользование муниципальными объектами коммунальной инфраструктуры, имеющими площадь, установить в соответствии с расчетом, предусмотренным пунктом 2.1. настоящей Методики.</w:t>
      </w:r>
    </w:p>
    <w:p w:rsidR="00F20D6C" w:rsidRPr="00F20D6C" w:rsidRDefault="00F20D6C" w:rsidP="00F20D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4.4. Арендная плата вносится арендаторами в бюджет муниципального образования муниципального района «Сысольский» ежемесячно. Сумма ежемесячных платежей составляет 1/12 размера годовой арендной платы.</w:t>
      </w:r>
    </w:p>
    <w:p w:rsidR="00F20D6C" w:rsidRPr="00F20D6C" w:rsidRDefault="00F20D6C" w:rsidP="00F20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 xml:space="preserve">5. </w:t>
      </w:r>
      <w:r w:rsidRPr="00F20D6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НДС (налог на добавленную стоимость) </w:t>
      </w:r>
      <w:r w:rsidRPr="00F20D6C">
        <w:rPr>
          <w:rFonts w:ascii="Times New Roman" w:eastAsia="Times New Roman" w:hAnsi="Times New Roman"/>
          <w:sz w:val="26"/>
          <w:szCs w:val="26"/>
          <w:lang w:eastAsia="ru-RU"/>
        </w:rPr>
        <w:t>арендаторами муниципального имущества определяется и перечисляется самостоятельно в соответствии с действующим законодательством.</w:t>
      </w:r>
      <w:bookmarkStart w:id="5" w:name="P127"/>
      <w:bookmarkEnd w:id="5"/>
    </w:p>
    <w:p w:rsidR="00F20D6C" w:rsidRPr="00F20D6C" w:rsidRDefault="00F20D6C" w:rsidP="00F20D6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20D6C" w:rsidRPr="00F20D6C" w:rsidRDefault="00F20D6C" w:rsidP="000D2D6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58EF" w:rsidRPr="00F20D6C" w:rsidRDefault="003158EF" w:rsidP="000D2D6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3158EF" w:rsidRPr="00F20D6C" w:rsidSect="00D753FB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D4FED"/>
    <w:multiLevelType w:val="hybridMultilevel"/>
    <w:tmpl w:val="C44AD740"/>
    <w:lvl w:ilvl="0" w:tplc="A6628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E24D45"/>
    <w:multiLevelType w:val="hybridMultilevel"/>
    <w:tmpl w:val="C706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267D0"/>
    <w:multiLevelType w:val="hybridMultilevel"/>
    <w:tmpl w:val="069CDB30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1BD5572"/>
    <w:multiLevelType w:val="hybridMultilevel"/>
    <w:tmpl w:val="42702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2190"/>
    <w:multiLevelType w:val="multilevel"/>
    <w:tmpl w:val="82903A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77172B"/>
    <w:multiLevelType w:val="hybridMultilevel"/>
    <w:tmpl w:val="B1B2A5AE"/>
    <w:lvl w:ilvl="0" w:tplc="E4F2D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C7D109C"/>
    <w:multiLevelType w:val="hybridMultilevel"/>
    <w:tmpl w:val="BF3E5FA6"/>
    <w:lvl w:ilvl="0" w:tplc="E4F2D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E75EFF"/>
    <w:multiLevelType w:val="hybridMultilevel"/>
    <w:tmpl w:val="4738B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9748D"/>
    <w:multiLevelType w:val="hybridMultilevel"/>
    <w:tmpl w:val="803C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C4D43"/>
    <w:multiLevelType w:val="hybridMultilevel"/>
    <w:tmpl w:val="3C5C0358"/>
    <w:lvl w:ilvl="0" w:tplc="865CD77C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4346BD9"/>
    <w:multiLevelType w:val="hybridMultilevel"/>
    <w:tmpl w:val="92D0C058"/>
    <w:lvl w:ilvl="0" w:tplc="2B444C5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B74E9"/>
    <w:multiLevelType w:val="hybridMultilevel"/>
    <w:tmpl w:val="C99E6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D5256"/>
    <w:multiLevelType w:val="hybridMultilevel"/>
    <w:tmpl w:val="66ECDFB6"/>
    <w:lvl w:ilvl="0" w:tplc="63C612AA">
      <w:start w:val="1"/>
      <w:numFmt w:val="decimal"/>
      <w:lvlText w:val="%1."/>
      <w:lvlJc w:val="left"/>
      <w:pPr>
        <w:ind w:left="465" w:hanging="3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47"/>
    <w:rsid w:val="00014378"/>
    <w:rsid w:val="00097314"/>
    <w:rsid w:val="000D2D65"/>
    <w:rsid w:val="00124C47"/>
    <w:rsid w:val="00172077"/>
    <w:rsid w:val="00195E87"/>
    <w:rsid w:val="001A33E5"/>
    <w:rsid w:val="00211A48"/>
    <w:rsid w:val="003158EF"/>
    <w:rsid w:val="00320EE4"/>
    <w:rsid w:val="00434698"/>
    <w:rsid w:val="0046317F"/>
    <w:rsid w:val="004753EF"/>
    <w:rsid w:val="00556B64"/>
    <w:rsid w:val="00560144"/>
    <w:rsid w:val="00573A1A"/>
    <w:rsid w:val="00670750"/>
    <w:rsid w:val="006D5B4B"/>
    <w:rsid w:val="006D7705"/>
    <w:rsid w:val="006F5EEA"/>
    <w:rsid w:val="00751DB1"/>
    <w:rsid w:val="0078241F"/>
    <w:rsid w:val="007C1BCA"/>
    <w:rsid w:val="007E1110"/>
    <w:rsid w:val="008A5D9B"/>
    <w:rsid w:val="008E18D2"/>
    <w:rsid w:val="00902D22"/>
    <w:rsid w:val="009568B7"/>
    <w:rsid w:val="009839F4"/>
    <w:rsid w:val="009A72FD"/>
    <w:rsid w:val="009F4902"/>
    <w:rsid w:val="00AB60B7"/>
    <w:rsid w:val="00AC1FFF"/>
    <w:rsid w:val="00AC4B25"/>
    <w:rsid w:val="00AD719A"/>
    <w:rsid w:val="00B1268A"/>
    <w:rsid w:val="00B14027"/>
    <w:rsid w:val="00B62A7C"/>
    <w:rsid w:val="00B63641"/>
    <w:rsid w:val="00BC0195"/>
    <w:rsid w:val="00CA0A53"/>
    <w:rsid w:val="00CB5FB0"/>
    <w:rsid w:val="00D52A1C"/>
    <w:rsid w:val="00D753FB"/>
    <w:rsid w:val="00D76F45"/>
    <w:rsid w:val="00D96677"/>
    <w:rsid w:val="00D97058"/>
    <w:rsid w:val="00DF0CD3"/>
    <w:rsid w:val="00E05272"/>
    <w:rsid w:val="00EC33C7"/>
    <w:rsid w:val="00EE6B2E"/>
    <w:rsid w:val="00EE772B"/>
    <w:rsid w:val="00F06D15"/>
    <w:rsid w:val="00F20D6C"/>
    <w:rsid w:val="00F500F4"/>
    <w:rsid w:val="00F53C29"/>
    <w:rsid w:val="00F66FB5"/>
    <w:rsid w:val="00F965DF"/>
    <w:rsid w:val="00FA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722C8-9936-44F5-BE61-E4BE6E65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7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770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76F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4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45"/>
    <w:rPr>
      <w:rFonts w:ascii="Arial" w:eastAsia="Calibri" w:hAnsi="Arial" w:cs="Arial"/>
      <w:sz w:val="18"/>
      <w:szCs w:val="18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FA504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3EEE7DE5278645BE9A5694CAE3D5057C3C562D665BA5B5AB187B5F4C5E2ECC7919E1BF05A03A0Fu5u2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B3EEE7DE5278645BE9A5694CAE3D5057C3C562D665BA5B5AB187B5F4C5E2ECC7919E1BF05A03A0Fu5u2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4506DC0824B45FC575B546AC246995DC16E786AF7BE47262049982814550E79D7DE849E59FA768B26DEB5BFB1C4M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506DC0824B45FC575B546AC246995DC16E786AF7BF47262049982814550E79D7DE849E59FA768B26DEB5BFB1C4M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FBB84-0ACA-495B-B9E1-87A596C7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dc:description/>
  <cp:lastModifiedBy>Site</cp:lastModifiedBy>
  <cp:revision>2</cp:revision>
  <cp:lastPrinted>2024-03-27T08:49:00Z</cp:lastPrinted>
  <dcterms:created xsi:type="dcterms:W3CDTF">2024-04-22T08:35:00Z</dcterms:created>
  <dcterms:modified xsi:type="dcterms:W3CDTF">2024-04-22T08:35:00Z</dcterms:modified>
</cp:coreProperties>
</file>